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CF75C2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/>
          <w:b/>
          <w:iCs/>
        </w:rPr>
      </w:pPr>
    </w:p>
    <w:p w:rsidR="0096143F" w:rsidRPr="00CF75C2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</w:rPr>
      </w:pPr>
      <w:r w:rsidRPr="00CF75C2">
        <w:rPr>
          <w:rFonts w:asciiTheme="majorHAnsi" w:hAnsiTheme="majorHAnsi"/>
          <w:b/>
          <w:iCs/>
        </w:rPr>
        <w:t>PONUDBA</w:t>
      </w:r>
    </w:p>
    <w:p w:rsidR="0096143F" w:rsidRPr="00CF75C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2352F8" w:rsidRPr="00CF75C2" w:rsidRDefault="002352F8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F04578" w:rsidRPr="00CF75C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CF75C2">
        <w:rPr>
          <w:rFonts w:asciiTheme="majorHAnsi" w:hAnsiTheme="majorHAnsi"/>
          <w:b/>
          <w:iCs/>
        </w:rPr>
        <w:t>NAROČNIK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F04578" w:rsidRPr="00CF75C2" w:rsidTr="00B35C20">
        <w:trPr>
          <w:trHeight w:val="567"/>
        </w:trPr>
        <w:tc>
          <w:tcPr>
            <w:tcW w:w="3686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</w:p>
          <w:p w:rsidR="00F04578" w:rsidRPr="00CF75C2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CF75C2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Naziv:</w:t>
            </w:r>
          </w:p>
          <w:p w:rsidR="00F04578" w:rsidRPr="00CF75C2" w:rsidRDefault="00F04578" w:rsidP="008C2499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04578" w:rsidRPr="00CF75C2" w:rsidRDefault="007B5CC7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7B5CC7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OBALNI DOM UPOKOJENCEV KOPER</w:t>
            </w:r>
          </w:p>
        </w:tc>
      </w:tr>
      <w:tr w:rsidR="00F04578" w:rsidRPr="00CF75C2" w:rsidTr="00B35C20">
        <w:trPr>
          <w:trHeight w:val="567"/>
        </w:trPr>
        <w:tc>
          <w:tcPr>
            <w:tcW w:w="3686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CF75C2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04578" w:rsidRPr="007B5CC7" w:rsidRDefault="007B5CC7" w:rsidP="007B5CC7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Krožna cesta 5, </w:t>
            </w:r>
            <w:r w:rsidRPr="007B5CC7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6000 Koper</w:t>
            </w:r>
          </w:p>
        </w:tc>
      </w:tr>
      <w:tr w:rsidR="002352F8" w:rsidRPr="00CF75C2" w:rsidTr="00B35C20">
        <w:trPr>
          <w:trHeight w:val="567"/>
        </w:trPr>
        <w:tc>
          <w:tcPr>
            <w:tcW w:w="3686" w:type="dxa"/>
            <w:shd w:val="clear" w:color="auto" w:fill="FBD4B4" w:themeFill="accent6" w:themeFillTint="66"/>
            <w:vAlign w:val="center"/>
          </w:tcPr>
          <w:p w:rsidR="002352F8" w:rsidRPr="00CF75C2" w:rsidRDefault="002352F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CF75C2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352F8" w:rsidRPr="00CF75C2" w:rsidRDefault="007B5CC7" w:rsidP="005D16F4">
            <w:pPr>
              <w:pStyle w:val="Naslov1"/>
              <w:numPr>
                <w:ilvl w:val="0"/>
                <w:numId w:val="0"/>
              </w:numPr>
              <w:spacing w:line="276" w:lineRule="auto"/>
              <w:rPr>
                <w:rFonts w:asciiTheme="majorHAnsi" w:hAnsiTheme="majorHAnsi"/>
                <w:b w:val="0"/>
                <w:sz w:val="22"/>
                <w:szCs w:val="22"/>
                <w:lang w:val="sl-SI"/>
              </w:rPr>
            </w:pPr>
            <w:proofErr w:type="spellStart"/>
            <w:r w:rsidRPr="007B5CC7">
              <w:rPr>
                <w:rFonts w:ascii="Cambria" w:hAnsi="Cambria"/>
                <w:b w:val="0"/>
                <w:sz w:val="22"/>
                <w:szCs w:val="22"/>
                <w:lang w:val="sl-SI"/>
              </w:rPr>
              <w:t>Sukcesivna</w:t>
            </w:r>
            <w:proofErr w:type="spellEnd"/>
            <w:r w:rsidRPr="007B5CC7">
              <w:rPr>
                <w:rFonts w:ascii="Cambria" w:hAnsi="Cambria"/>
                <w:b w:val="0"/>
                <w:sz w:val="22"/>
                <w:szCs w:val="22"/>
                <w:lang w:val="sl-SI"/>
              </w:rPr>
              <w:t xml:space="preserve"> dobava medicinskega materiala</w:t>
            </w:r>
          </w:p>
        </w:tc>
      </w:tr>
    </w:tbl>
    <w:p w:rsidR="00F04578" w:rsidRPr="00CF75C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F04578" w:rsidRPr="00CF75C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F04578" w:rsidRPr="00CF75C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F04578" w:rsidRPr="00CF75C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CF75C2">
        <w:rPr>
          <w:rFonts w:asciiTheme="majorHAnsi" w:hAnsiTheme="majorHAnsi"/>
          <w:b/>
          <w:iCs/>
        </w:rPr>
        <w:t>PONUDNIK</w:t>
      </w: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3070"/>
        <w:gridCol w:w="3134"/>
        <w:gridCol w:w="3118"/>
      </w:tblGrid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34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iCs/>
                <w:sz w:val="22"/>
                <w:szCs w:val="22"/>
              </w:rPr>
              <w:t>Ponudnik</w:t>
            </w:r>
          </w:p>
        </w:tc>
        <w:tc>
          <w:tcPr>
            <w:tcW w:w="3118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iCs/>
                <w:sz w:val="22"/>
                <w:szCs w:val="22"/>
              </w:rPr>
              <w:t>Partner v skupni ponudbi</w:t>
            </w: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bookmarkStart w:id="0" w:name="_GoBack" w:colFirst="0" w:colLast="0"/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Številka telefona: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Elektronska pošta za obveščanje ponudnika: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Kontaktna oseba ponudnika za obveščanje: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Odgovorna oseba za podpis pogodbe:</w:t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04578" w:rsidRPr="00CF75C2" w:rsidTr="00B35C20">
        <w:trPr>
          <w:trHeight w:val="567"/>
        </w:trPr>
        <w:tc>
          <w:tcPr>
            <w:tcW w:w="3070" w:type="dxa"/>
            <w:shd w:val="clear" w:color="auto" w:fill="FBD4B4" w:themeFill="accent6" w:themeFillTint="66"/>
            <w:vAlign w:val="center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Ponudnik je MSP:</w:t>
            </w:r>
          </w:p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(MSP – kot je opredeljeno v Priporočilu Komisije 2003/361/ES)</w:t>
            </w: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ab/>
              <w:t>DA                       NE</w:t>
            </w:r>
            <w:r w:rsidRPr="00CF75C2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3134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iCs/>
                <w:sz w:val="22"/>
                <w:szCs w:val="22"/>
              </w:rPr>
              <w:t>DA                                 NE</w:t>
            </w:r>
          </w:p>
        </w:tc>
        <w:tc>
          <w:tcPr>
            <w:tcW w:w="3118" w:type="dxa"/>
          </w:tcPr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  <w:p w:rsidR="00F04578" w:rsidRPr="00CF75C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CF75C2">
              <w:rPr>
                <w:rFonts w:asciiTheme="majorHAnsi" w:hAnsiTheme="majorHAnsi"/>
                <w:iCs/>
                <w:sz w:val="22"/>
                <w:szCs w:val="22"/>
              </w:rPr>
              <w:t>DA                                 NE</w:t>
            </w:r>
          </w:p>
        </w:tc>
      </w:tr>
      <w:bookmarkEnd w:id="0"/>
    </w:tbl>
    <w:p w:rsidR="0096143F" w:rsidRPr="00CF75C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sectPr w:rsidR="0096143F" w:rsidRPr="00760A66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 w:rsidP="00902440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B35C2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B35C2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5"/>
  </w:num>
  <w:num w:numId="5">
    <w:abstractNumId w:val="14"/>
  </w:num>
  <w:num w:numId="6">
    <w:abstractNumId w:val="15"/>
  </w:num>
  <w:num w:numId="7">
    <w:abstractNumId w:val="10"/>
  </w:num>
  <w:num w:numId="8">
    <w:abstractNumId w:val="3"/>
  </w:num>
  <w:num w:numId="9">
    <w:abstractNumId w:val="6"/>
  </w:num>
  <w:num w:numId="10">
    <w:abstractNumId w:val="16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1C56EC"/>
    <w:rsid w:val="002132FC"/>
    <w:rsid w:val="0021416D"/>
    <w:rsid w:val="00215039"/>
    <w:rsid w:val="0022461F"/>
    <w:rsid w:val="002321D9"/>
    <w:rsid w:val="002352F8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54E1"/>
    <w:rsid w:val="00501CA1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5CC7"/>
    <w:rsid w:val="007D18B2"/>
    <w:rsid w:val="007D5275"/>
    <w:rsid w:val="007D6AF0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2440"/>
    <w:rsid w:val="0090424A"/>
    <w:rsid w:val="009444EF"/>
    <w:rsid w:val="0096143F"/>
    <w:rsid w:val="00980B9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1CC0"/>
    <w:rsid w:val="00B33017"/>
    <w:rsid w:val="00B35C20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F75C2"/>
    <w:rsid w:val="00D06436"/>
    <w:rsid w:val="00D4421F"/>
    <w:rsid w:val="00DA23B6"/>
    <w:rsid w:val="00DB617A"/>
    <w:rsid w:val="00E02703"/>
    <w:rsid w:val="00E132BC"/>
    <w:rsid w:val="00E15BAA"/>
    <w:rsid w:val="00E2708E"/>
    <w:rsid w:val="00E427CA"/>
    <w:rsid w:val="00E46E6C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2352F8"/>
    <w:pPr>
      <w:keepNext/>
      <w:numPr>
        <w:numId w:val="18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sid w:val="002352F8"/>
    <w:rPr>
      <w:rFonts w:eastAsia="Times New Roman"/>
      <w:b/>
      <w:bCs/>
      <w:iCs/>
      <w:kern w:val="32"/>
      <w:sz w:val="24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3131-0A00-419A-B10B-C9685BC0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84</cp:revision>
  <cp:lastPrinted>2017-04-21T10:45:00Z</cp:lastPrinted>
  <dcterms:created xsi:type="dcterms:W3CDTF">2016-04-22T13:09:00Z</dcterms:created>
  <dcterms:modified xsi:type="dcterms:W3CDTF">2022-02-16T13:12:00Z</dcterms:modified>
</cp:coreProperties>
</file>